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60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506500" cy="9731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3906" r="390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6500" cy="9731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>
          <w:rFonts w:ascii="Calibri" w:cs="Calibri" w:eastAsia="Calibri" w:hAnsi="Calibri"/>
          <w:color w:val="8a1c3b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a1c3b"/>
          <w:sz w:val="40"/>
          <w:szCs w:val="40"/>
          <w:rtl w:val="0"/>
        </w:rPr>
        <w:t xml:space="preserve">LA MEZZA DI CREMONA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center"/>
        <w:rPr>
          <w:color w:val="4d91cc"/>
        </w:rPr>
      </w:pPr>
      <w:r w:rsidDel="00000000" w:rsidR="00000000" w:rsidRPr="00000000">
        <w:rPr>
          <w:i w:val="1"/>
          <w:iCs w:val="1"/>
          <w:color w:val="4d91cc"/>
          <w:sz w:val="26"/>
          <w:szCs w:val="26"/>
          <w:rtl w:val="0"/>
        </w:rPr>
        <w:t xml:space="preserve">The Rhythm of the 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Rule="auto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color w:val="8a1c3b"/>
          <w:sz w:val="32"/>
          <w:szCs w:val="32"/>
          <w:rtl w:val="0"/>
        </w:rPr>
        <w:t xml:space="preserve">20 SETTEMBRE 2026 · ore 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0" w:lineRule="auto"/>
        <w:jc w:val="center"/>
        <w:rPr>
          <w:sz w:val="24"/>
          <w:szCs w:val="24"/>
        </w:rPr>
      </w:pPr>
      <w:r w:rsidDel="00000000" w:rsidR="00000000" w:rsidRPr="00000000">
        <w:rPr>
          <w:color w:val="1a1a1a"/>
          <w:sz w:val="24"/>
          <w:szCs w:val="24"/>
          <w:rtl w:val="0"/>
        </w:rPr>
        <w:t xml:space="preserve">21,097 km Mezza Maratona FIDAL  ·  10,2 km Stracremona  ·  6 km Family Run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8a1c3b" w:val="clear"/>
        <w:spacing w:after="0" w:line="276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ffffff"/>
          <w:sz w:val="28"/>
          <w:szCs w:val="28"/>
          <w:rtl w:val="0"/>
        </w:rPr>
        <w:t xml:space="preserve">PRESS KIT UFFICIALE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00" w:lineRule="auto"/>
        <w:jc w:val="center"/>
        <w:rPr>
          <w:b w:val="1"/>
          <w:bCs w:val="1"/>
          <w:color w:val="4d91cc"/>
          <w:sz w:val="28"/>
          <w:szCs w:val="28"/>
        </w:rPr>
      </w:pPr>
      <w:r w:rsidDel="00000000" w:rsidR="00000000" w:rsidRPr="00000000">
        <w:rPr>
          <w:b w:val="1"/>
          <w:bCs w:val="1"/>
          <w:color w:val="4d91cc"/>
          <w:sz w:val="28"/>
          <w:szCs w:val="28"/>
          <w:rtl w:val="0"/>
        </w:rPr>
        <w:t xml:space="preserve">Sport · Solidarietà · Sostenibilità · Territorio</w:t>
      </w:r>
    </w:p>
    <w:p w:rsidR="00000000" w:rsidDel="00000000" w:rsidP="00000000" w:rsidRDefault="00000000" w:rsidRPr="00000000" w14:paraId="00000008">
      <w:pPr>
        <w:spacing w:after="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right"/>
        <w:rPr/>
      </w:pPr>
      <w:r w:rsidDel="00000000" w:rsidR="00000000" w:rsidRPr="00000000">
        <w:rPr>
          <w:i w:val="1"/>
          <w:iCs w:val="1"/>
          <w:color w:val="555555"/>
          <w:sz w:val="18"/>
          <w:szCs w:val="18"/>
          <w:rtl w:val="0"/>
        </w:rPr>
        <w:t xml:space="preserve">Cremona, maggio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Sponsor e Partner</w:t>
      </w:r>
    </w:p>
    <w:p w:rsidR="00000000" w:rsidDel="00000000" w:rsidP="00000000" w:rsidRDefault="00000000" w:rsidRPr="00000000" w14:paraId="0000000C">
      <w:pPr>
        <w:spacing w:after="160" w:line="276" w:lineRule="auto"/>
        <w:jc w:val="both"/>
        <w:rPr/>
      </w:pPr>
      <w:r w:rsidDel="00000000" w:rsidR="00000000" w:rsidRPr="00000000">
        <w:rPr>
          <w:rtl w:val="0"/>
        </w:rPr>
        <w:t xml:space="preserve">La prima edizione de “LMC – La Mezza di Cremona” si regge su una rete di aziende e realtà del territorio che credono nei valori dello sport, della comunità e della sostenibilità. Title sponsor della manifestazione è Autotorino, che interpreta il proprio ruolo all’insegna della mobilità a zero emissioni in perfetta sintonia con lo spirito dell’evento.</w:t>
      </w:r>
    </w:p>
    <w:p w:rsidR="00000000" w:rsidDel="00000000" w:rsidP="00000000" w:rsidRDefault="00000000" w:rsidRPr="00000000" w14:paraId="0000000D">
      <w:pPr>
        <w:spacing w:after="160" w:line="276" w:lineRule="auto"/>
        <w:jc w:val="both"/>
        <w:rPr/>
      </w:pPr>
      <w:r w:rsidDel="00000000" w:rsidR="00000000" w:rsidRPr="00000000">
        <w:rPr>
          <w:rtl w:val="0"/>
        </w:rPr>
        <w:t xml:space="preserve">Un ringraziamento speciale va inoltre alle forze dell’ordine, alla Polizia Locale e a tutti i volontari che rendono possibile la manifestazione.</w:t>
      </w:r>
    </w:p>
    <w:p w:rsidR="00000000" w:rsidDel="00000000" w:rsidP="00000000" w:rsidRDefault="00000000" w:rsidRPr="00000000" w14:paraId="0000000E">
      <w:pPr>
        <w:pStyle w:val="Heading3"/>
        <w:keepNext w:val="1"/>
        <w:keepLines w:val="1"/>
        <w:shd w:fill="ffffff" w:val="clear"/>
        <w:spacing w:after="60" w:before="240" w:line="276" w:lineRule="auto"/>
        <w:jc w:val="both"/>
        <w:rPr>
          <w:color w:val="702238"/>
        </w:rPr>
      </w:pPr>
      <w:bookmarkStart w:colFirst="0" w:colLast="0" w:name="_jkibsn2qc6cp" w:id="0"/>
      <w:bookmarkEnd w:id="0"/>
      <w:r w:rsidDel="00000000" w:rsidR="00000000" w:rsidRPr="00000000">
        <w:rPr>
          <w:color w:val="702238"/>
          <w:rtl w:val="0"/>
        </w:rPr>
        <w:t xml:space="preserve">Un'organizzazione sinergica: il cuore pulsante del podismo cremonese</w:t>
      </w:r>
    </w:p>
    <w:p w:rsidR="00000000" w:rsidDel="00000000" w:rsidP="00000000" w:rsidRDefault="00000000" w:rsidRPr="00000000" w14:paraId="0000000F">
      <w:pPr>
        <w:shd w:fill="ffffff" w:val="clear"/>
        <w:spacing w:after="0" w:line="276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Dietro la complessa e vivace macchina organizzativa de "La Mezza di Cremona" c'è una straordinaria alleanza che unisce le realtà sportive del territorio. La cabina di regia è guidata dallo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Stradivari Team</w:t>
      </w:r>
      <w:r w:rsidDel="00000000" w:rsidR="00000000" w:rsidRPr="00000000">
        <w:rPr>
          <w:color w:val="000000"/>
          <w:rtl w:val="0"/>
        </w:rPr>
        <w:t xml:space="preserve">, affiancato dall'esperienza, dall'entusiasmo e dalla passione di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Cremona Corre, Run to Me, TD Cremona, Marathon Cremona e 3C</w:t>
      </w:r>
      <w:r w:rsidDel="00000000" w:rsidR="00000000" w:rsidRPr="00000000">
        <w:rPr>
          <w:color w:val="000000"/>
          <w:rtl w:val="0"/>
        </w:rPr>
        <w:t xml:space="preserve">. Questa sinergia non solo garantisce una gestione competente, logistica e tecnica d'eccellenza per tutte e 3 le distanze previste, ma testimonia anche la grande capacità del tessuto associativo cremonese di fare squadra, unendo lo sport agonistico a una profonda valorizzazione della comunità e del territorio.</w:t>
      </w:r>
    </w:p>
    <w:p w:rsidR="00000000" w:rsidDel="00000000" w:rsidP="00000000" w:rsidRDefault="00000000" w:rsidRPr="00000000" w14:paraId="00000010">
      <w:pPr>
        <w:spacing w:after="160" w:line="276" w:lineRule="auto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0"/>
        <w:gridCol w:w="6426"/>
        <w:tblGridChange w:id="0">
          <w:tblGrid>
            <w:gridCol w:w="2600"/>
            <w:gridCol w:w="6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Title 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Autotorino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Gold 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Tamoil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Silver 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STB studiothebridge · Globoexpress Cremona · Ardigò Professional · Starbrixia Agente Prexta · SCR · Termoidraulica Fasoli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Bronze 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Mibe Pharma Italia · GS Sicurezza · Wonder · Cremona Gronde Sistema Tetto · VisionOttica Bonardi · O2 Impianti Elettrici · Caliban · Vitenson Daily · Bufet Burger · Linea Giardino · IT Impresa · La Hacienda · Strike Outlet · Gustamy Pizza &amp; Delivery · Duomo Ristorante Pizzeria · Kartika  · How I Did It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Technical 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Maniva · Holis Medical Center · Cetilar Nutrition · Dole · Lorini · C2 Corporate · Steel Group · Coop Lombardia · DF Sport Specialist · Joma · TechnoGym · CrForma · Auricchio · Strategic Nutrition Center · Aquila Nera · Ristorante Violino · Accademia Boxe Cremona · Maximilian 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  <w:color w:val="8a1c3b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Partner Culturali</w:t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CrART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Media Partner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CremonaOggi · CR1 · La Provincia · PubliA · iCARUS Sky Sport · Radio Bruno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4ebee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8a1c3b"/>
                <w:sz w:val="24"/>
                <w:szCs w:val="24"/>
                <w:rtl w:val="0"/>
              </w:rPr>
              <w:t xml:space="preserve">In collaborazione con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Comune di Cremona · Stradivari Team · Centro Sportivo Stradivari · Conf Com Provincia di Cremona Sport &amp; Wellness · Le Botteghe del Centro · FIDAL · Panathlon Cremona · CONI Comitato Regionale Lombardia · Cremona Corre · Triathlon Duathlon Cremona · Run to Me · 3C Compagnia Corridori Cremonesi · Tutto di corsa · Marathon Cremona</w:t>
            </w:r>
          </w:p>
        </w:tc>
      </w:tr>
    </w:tbl>
    <w:p w:rsidR="00000000" w:rsidDel="00000000" w:rsidP="00000000" w:rsidRDefault="00000000" w:rsidRPr="00000000" w14:paraId="00000021">
      <w:pPr>
        <w:pStyle w:val="Heading3"/>
        <w:spacing w:line="276" w:lineRule="auto"/>
        <w:rPr/>
      </w:pPr>
      <w:bookmarkStart w:colFirst="0" w:colLast="0" w:name="_pi22z3yvg1h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spacing w:line="276" w:lineRule="auto"/>
        <w:rPr/>
      </w:pPr>
      <w:bookmarkStart w:colFirst="0" w:colLast="0" w:name="_86j2z1wdnbg" w:id="2"/>
      <w:bookmarkEnd w:id="2"/>
      <w:r w:rsidDel="00000000" w:rsidR="00000000" w:rsidRPr="00000000">
        <w:rPr>
          <w:rtl w:val="0"/>
        </w:rPr>
        <w:t xml:space="preserve">Contatti</w:t>
      </w:r>
    </w:p>
    <w:p w:rsidR="00000000" w:rsidDel="00000000" w:rsidP="00000000" w:rsidRDefault="00000000" w:rsidRPr="00000000" w14:paraId="00000023">
      <w:pPr>
        <w:pStyle w:val="Heading4"/>
        <w:spacing w:line="276" w:lineRule="auto"/>
        <w:rPr>
          <w:i w:val="0"/>
          <w:iCs w:val="0"/>
          <w:sz w:val="24"/>
          <w:szCs w:val="24"/>
        </w:rPr>
      </w:pPr>
      <w:bookmarkStart w:colFirst="0" w:colLast="0" w:name="_92itnw7qt2tz" w:id="3"/>
      <w:bookmarkEnd w:id="3"/>
      <w:r w:rsidDel="00000000" w:rsidR="00000000" w:rsidRPr="00000000">
        <w:rPr>
          <w:i w:val="0"/>
          <w:iCs w:val="0"/>
          <w:sz w:val="24"/>
          <w:szCs w:val="24"/>
          <w:rtl w:val="0"/>
        </w:rPr>
        <w:t xml:space="preserve">Sito &amp; Social ufficiali</w:t>
      </w:r>
    </w:p>
    <w:p w:rsidR="00000000" w:rsidDel="00000000" w:rsidP="00000000" w:rsidRDefault="00000000" w:rsidRPr="00000000" w14:paraId="00000024">
      <w:pPr>
        <w:spacing w:after="8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Sito web: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lamezzadicremona.it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Instagram: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@lamezzadicremona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Hashtag ufficiali: </w:t>
      </w:r>
      <w:r w:rsidDel="00000000" w:rsidR="00000000" w:rsidRPr="00000000">
        <w:rPr>
          <w:color w:val="8a1c3b"/>
          <w:rtl w:val="0"/>
        </w:rPr>
        <w:t xml:space="preserve">#lamezzadicremona  #roadtomezza  #roadtomezzadicremona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4"/>
        <w:spacing w:line="276" w:lineRule="auto"/>
        <w:rPr>
          <w:i w:val="0"/>
          <w:iCs w:val="0"/>
          <w:sz w:val="24"/>
          <w:szCs w:val="24"/>
        </w:rPr>
      </w:pPr>
      <w:bookmarkStart w:colFirst="0" w:colLast="0" w:name="_un2yggtyq1x9" w:id="4"/>
      <w:bookmarkEnd w:id="4"/>
      <w:r w:rsidDel="00000000" w:rsidR="00000000" w:rsidRPr="00000000">
        <w:rPr>
          <w:i w:val="0"/>
          <w:iCs w:val="0"/>
          <w:sz w:val="24"/>
          <w:szCs w:val="24"/>
          <w:rtl w:val="0"/>
        </w:rPr>
        <w:t xml:space="preserve">Ufficio Stampa</w:t>
      </w:r>
    </w:p>
    <w:p w:rsidR="00000000" w:rsidDel="00000000" w:rsidP="00000000" w:rsidRDefault="00000000" w:rsidRPr="00000000" w14:paraId="00000028">
      <w:pPr>
        <w:spacing w:after="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Serena Cominetti @seidigitale.com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E‑mail: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press@lamezzadicremona.it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Telefono: </w:t>
      </w:r>
      <w:r w:rsidDel="00000000" w:rsidR="00000000" w:rsidRPr="00000000">
        <w:rPr>
          <w:rtl w:val="0"/>
        </w:rPr>
        <w:t xml:space="preserve">333 8042713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color="d9c2cb" w:space="6" w:sz="4" w:val="single"/>
      </w:pBdr>
      <w:jc w:val="center"/>
      <w:rPr>
        <w:color w:val="555555"/>
        <w:sz w:val="15"/>
        <w:szCs w:val="15"/>
      </w:rPr>
    </w:pPr>
    <w:r w:rsidDel="00000000" w:rsidR="00000000" w:rsidRPr="00000000">
      <w:rPr>
        <w:color w:val="555555"/>
        <w:sz w:val="15"/>
        <w:szCs w:val="15"/>
        <w:rtl w:val="0"/>
      </w:rPr>
      <w:t xml:space="preserve">www.lamezzadicremona.it  ·  IG @lamezzadicremona  ·  Pag. </w:t>
    </w:r>
    <w:r w:rsidDel="00000000" w:rsidR="00000000" w:rsidRPr="00000000">
      <w:rPr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color="d9c2cb" w:space="6" w:sz="4" w:val="single"/>
      </w:pBdr>
      <w:jc w:val="center"/>
      <w:rPr>
        <w:color w:val="555555"/>
        <w:sz w:val="15"/>
        <w:szCs w:val="15"/>
      </w:rPr>
    </w:pPr>
    <w:r w:rsidDel="00000000" w:rsidR="00000000" w:rsidRPr="00000000">
      <w:rPr>
        <w:color w:val="555555"/>
        <w:sz w:val="15"/>
        <w:szCs w:val="15"/>
        <w:rtl w:val="0"/>
      </w:rPr>
      <w:t xml:space="preserve">Ufficio Stampa: Serena Cominetti @seidigitale.com  ·  press@lamezzadicremona.it  ·  333/8042713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bottom w:color="8a1c3b" w:space="6" w:sz="4" w:val="single"/>
      </w:pBdr>
      <w:spacing w:after="0" w:lineRule="auto"/>
      <w:jc w:val="right"/>
      <w:rPr/>
    </w:pPr>
    <w:r w:rsidDel="00000000" w:rsidR="00000000" w:rsidRPr="00000000">
      <w:rPr>
        <w:b w:val="1"/>
        <w:bCs w:val="1"/>
        <w:color w:val="8a1c3b"/>
        <w:sz w:val="16"/>
        <w:szCs w:val="16"/>
        <w:rtl w:val="0"/>
      </w:rPr>
      <w:t xml:space="preserve">LMC – La Mezza di Cremona 2026</w:t>
    </w:r>
    <w:r w:rsidDel="00000000" w:rsidR="00000000" w:rsidRPr="00000000">
      <w:rPr>
        <w:color w:val="555555"/>
        <w:sz w:val="16"/>
        <w:szCs w:val="16"/>
        <w:rtl w:val="0"/>
      </w:rPr>
      <w:t xml:space="preserve">  ·  Press Kit Ufficiale  ·  Sponsor e partner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a1a1a"/>
        <w:sz w:val="26"/>
        <w:szCs w:val="26"/>
      </w:rPr>
    </w:rPrDefault>
    <w:pPrDefault>
      <w:pPr>
        <w:spacing w:after="16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80" w:before="120" w:lineRule="auto"/>
      <w:jc w:val="center"/>
    </w:pPr>
    <w:rPr>
      <w:b w:val="1"/>
      <w:bCs w:val="1"/>
      <w:color w:val="8a1c3b"/>
      <w:sz w:val="40"/>
      <w:szCs w:val="40"/>
    </w:rPr>
  </w:style>
  <w:style w:type="paragraph" w:styleId="Heading2">
    <w:name w:val="heading 2"/>
    <w:basedOn w:val="Normal"/>
    <w:next w:val="Normal"/>
    <w:pPr>
      <w:spacing w:after="200" w:lineRule="auto"/>
      <w:jc w:val="center"/>
    </w:pPr>
    <w:rPr>
      <w:i w:val="1"/>
      <w:iCs w:val="1"/>
      <w:color w:val="4d91cc"/>
      <w:sz w:val="32"/>
      <w:szCs w:val="32"/>
    </w:rPr>
  </w:style>
  <w:style w:type="paragraph" w:styleId="Heading3">
    <w:name w:val="heading 3"/>
    <w:basedOn w:val="Normal"/>
    <w:next w:val="Normal"/>
    <w:pPr>
      <w:spacing w:after="0" w:line="240" w:lineRule="auto"/>
      <w:jc w:val="left"/>
    </w:pPr>
    <w:rPr>
      <w:b w:val="1"/>
      <w:bCs w:val="1"/>
      <w:color w:val="8a1c3b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a1a1a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press@lamezzadicremona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lamezzadicremona.it/" TargetMode="External"/><Relationship Id="rId8" Type="http://schemas.openxmlformats.org/officeDocument/2006/relationships/hyperlink" Target="https://instagram.com/lamezzadicrem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